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C9" w:rsidRPr="00591490" w:rsidRDefault="00200CC9" w:rsidP="00200CC9">
      <w:pPr>
        <w:spacing w:before="326"/>
        <w:jc w:val="center"/>
        <w:rPr>
          <w:rFonts w:asciiTheme="minorEastAsia" w:eastAsiaTheme="minorEastAsia" w:hAnsiTheme="minorEastAsia" w:cs="宋体"/>
          <w:sz w:val="26"/>
          <w:szCs w:val="26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b/>
          <w:bCs/>
          <w:color w:val="1A1A23"/>
          <w:sz w:val="26"/>
          <w:szCs w:val="26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区）道路灯具采购</w:t>
      </w:r>
      <w:r w:rsidR="00A05FD4" w:rsidRPr="00A05FD4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二次</w:t>
      </w:r>
      <w:proofErr w:type="gramStart"/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询</w:t>
      </w:r>
      <w:proofErr w:type="gramEnd"/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比采购公告</w:t>
      </w:r>
    </w:p>
    <w:p w:rsidR="00200CC9" w:rsidRPr="00591490" w:rsidRDefault="00200CC9" w:rsidP="00200CC9">
      <w:pPr>
        <w:spacing w:before="10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200CC9" w:rsidRPr="00591490" w:rsidRDefault="00200CC9" w:rsidP="00200CC9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区）道路灯具采购己具备采购</w:t>
      </w:r>
      <w:r w:rsidRPr="00591490"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条件，现公开邀请供应商参加</w:t>
      </w:r>
      <w:proofErr w:type="gramStart"/>
      <w:r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比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采购活动。</w:t>
      </w:r>
    </w:p>
    <w:p w:rsidR="00200CC9" w:rsidRPr="00591490" w:rsidRDefault="00200CC9" w:rsidP="00200CC9">
      <w:pPr>
        <w:numPr>
          <w:ilvl w:val="0"/>
          <w:numId w:val="1"/>
        </w:num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pacing w:val="-27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采购项目</w:t>
      </w:r>
      <w:proofErr w:type="spellStart"/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</w:rPr>
        <w:t>简介</w:t>
      </w:r>
      <w:proofErr w:type="spellEnd"/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1.1采购项目名称：山西大学东山校区西侧运动场看台、地下车库及周边景观（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区）道路灯具采购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1.2采购人：中建交</w:t>
      </w:r>
      <w:proofErr w:type="gramStart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1.3采购代理机构：华安项目管理咨询有限公司  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1.4采购项目资金落实情况：已落实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1.5采购项目概况：本项目位于太原市小店区，山西大学东山校区内。看台面积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4063.29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平方米；地下车库面积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12857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平方米；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区规划占地面积约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42053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平方米。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000000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1.6成交供应商数量：</w:t>
      </w:r>
      <w:r w:rsidRPr="00591490">
        <w:rPr>
          <w:rFonts w:asciiTheme="minorEastAsia" w:eastAsiaTheme="minorEastAsia" w:hAnsiTheme="minorEastAsia" w:cs="宋体" w:hint="eastAsia"/>
          <w:color w:val="000000"/>
          <w:sz w:val="24"/>
          <w:szCs w:val="24"/>
          <w:lang w:eastAsia="zh-CN"/>
        </w:rPr>
        <w:t xml:space="preserve">一家 </w:t>
      </w:r>
    </w:p>
    <w:p w:rsidR="00200CC9" w:rsidRPr="00591490" w:rsidRDefault="00200CC9" w:rsidP="00200CC9">
      <w:p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2.采购范围及相关要求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2.1采购范围：山西大学东山校区西侧运动场看台、地下车库及周边景观（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区）道路灯具采购，具体详见</w:t>
      </w:r>
      <w:proofErr w:type="gramStart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比采购文件。 </w:t>
      </w:r>
    </w:p>
    <w:p w:rsidR="00200CC9" w:rsidRPr="00B377C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B377C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2.2交货期（含安装）：202</w:t>
      </w:r>
      <w:r w:rsidR="00515DBF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</w:t>
      </w:r>
      <w:bookmarkStart w:id="0" w:name="_GoBack"/>
      <w:bookmarkEnd w:id="0"/>
      <w:r w:rsidRPr="00B377C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年1月10日前。 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B377C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2.3交货地点：山西大学东山校区院内。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</w:p>
    <w:p w:rsidR="00200CC9" w:rsidRPr="00591490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3.供应商资格要求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3.1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供应商应满足如下要求：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（1）依法设立：具有独立法人资格的制造商或代理商。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（2）资质要求：/。 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（3）财务要求：/。 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（4）业绩要求：/。 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（5）信誉要求：未被“信用中国”（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www.creditchina.gov.cn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）列入“失信被执行人”、“重大税收违法案件当事人名单”、“政府采购严重违法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>失信名单”，未被“国家企业信用信息公示系统”（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www.gsxt.gov.cn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）列入“严重违法失信企业名单”，供应商及法定代表人（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2018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12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月至今）在“中国裁判文书网”网站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(http://wenshu.court.gov.cn/)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无行贿犯罪记录。 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（6）承担本项目的主要人员要求：/。 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（7）其他要求：一个制造商对同一品牌同一型号的设备，仅能委托一个代理商参加</w:t>
      </w:r>
      <w:proofErr w:type="gramStart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比；同时，该代理商须提供制造商针对本项目出具的授权委托书。 </w:t>
      </w:r>
    </w:p>
    <w:p w:rsidR="00200CC9" w:rsidRPr="00591490" w:rsidRDefault="00200CC9" w:rsidP="00200CC9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3.2供应商不得存在下列情形之一：</w:t>
      </w:r>
    </w:p>
    <w:p w:rsidR="00200CC9" w:rsidRPr="00591490" w:rsidRDefault="00200CC9" w:rsidP="00200CC9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处于被责令停产停业、暂扣或者吊销执照、暂扣或者吊销许可证、吊销资质证书状态；</w:t>
      </w:r>
    </w:p>
    <w:p w:rsidR="00200CC9" w:rsidRDefault="00200CC9" w:rsidP="00200CC9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处于清算程序，或被宣告破产，或其他丧失履约能力的情形；</w:t>
      </w:r>
    </w:p>
    <w:p w:rsidR="00200CC9" w:rsidRDefault="00200CC9" w:rsidP="00200CC9">
      <w:pPr>
        <w:spacing w:before="19" w:line="420" w:lineRule="atLeast"/>
        <w:ind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3.3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单位负责人为同一人或者存在控股、管理关系的不同单位，不得参加同一标段或者未划分标段的同一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比项目的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比。</w:t>
      </w:r>
    </w:p>
    <w:p w:rsidR="00200CC9" w:rsidRDefault="00200CC9" w:rsidP="00200CC9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3.4本次采购不接受联合体。</w:t>
      </w:r>
    </w:p>
    <w:p w:rsidR="00200CC9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4.采购文件的获取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4.1有意参加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比采购活动的单位，请于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 w:rsidR="00EE2DB1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日至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</w:t>
      </w:r>
      <w:r w:rsidR="00EE2DB1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3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日，每日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9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时至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时（北京时间，下同），在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华安项目管理咨询有限公司（山西省太原市长风街</w:t>
      </w:r>
      <w:r w:rsidRPr="00EE3F9E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 w:rsidRPr="00EE3F9E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19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</w:t>
      </w:r>
      <w:proofErr w:type="gramEnd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招标一部）购买</w:t>
      </w:r>
      <w:proofErr w:type="gramStart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4.2 采购文件每套售价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500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元，售后不退。</w:t>
      </w:r>
    </w:p>
    <w:p w:rsidR="00200CC9" w:rsidRPr="00A574A4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A574A4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</w:t>
      </w:r>
      <w:r w:rsidRPr="00A574A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.3获取采购文件需提供的资料如下：</w:t>
      </w:r>
    </w:p>
    <w:p w:rsidR="00200CC9" w:rsidRPr="00A574A4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A574A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授权委托书（法定代表人办理的，只需提供身份证明）、法定代表人身份证、被授权人身份证、营业执照、针对本项目的唯一授权书（代理商提供）、基本账户开户许可证或基本存款账户证明材料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A574A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以上资料提供复印件一套并加盖单位公章（提供原件核查）。</w:t>
      </w:r>
    </w:p>
    <w:p w:rsidR="00200CC9" w:rsidRDefault="00200CC9" w:rsidP="00200CC9">
      <w:pPr>
        <w:spacing w:line="420" w:lineRule="atLeast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5.响应文件的递交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5.1响应文件递交的截止时间为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 w:rsidR="00EE2DB1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</w:t>
      </w:r>
      <w:r w:rsidR="00EE2DB1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9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00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分 ，地点为华安项目管理咨询有限公司（山西省太原市长风街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号和信商座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层会议室）。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5.2 逾期送达的、未送达指定地点的响应文件，采购人将拒绝接收。</w:t>
      </w:r>
    </w:p>
    <w:p w:rsidR="00200CC9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6.响应文件开启时间和地点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响应文件开启在响应文件递交截止时间的同一时间进行,地点为响应文件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>递交地点，邀请所有供应商的法定代表人或其委托代理人参加开启会议,供应商未派代表参加开启会议的，视为默认开启结果。</w:t>
      </w:r>
    </w:p>
    <w:p w:rsidR="00200CC9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7.发布公告的媒介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u w:val="single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本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比采购公告在《山西省招标投标公共服务平台》上发布。</w:t>
      </w:r>
    </w:p>
    <w:p w:rsidR="00200CC9" w:rsidRPr="00EE3F9E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EE3F9E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8.监督部门</w:t>
      </w:r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200CC9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9.联系方式</w:t>
      </w:r>
    </w:p>
    <w:p w:rsidR="00200CC9" w:rsidRPr="00DA6123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购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人：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中建交</w:t>
      </w:r>
      <w:proofErr w:type="gramStart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联系人：王女士</w:t>
      </w:r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采购代理机构：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华安项目管理咨询有限公司</w:t>
      </w:r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地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  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址：山西省太原市长风街705号和</w:t>
      </w:r>
      <w:proofErr w:type="gramStart"/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19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层</w:t>
      </w:r>
      <w:proofErr w:type="gramEnd"/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 系 人：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联系电话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：0351-2715133</w:t>
      </w:r>
    </w:p>
    <w:p w:rsidR="00200CC9" w:rsidRPr="00EE7281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10.</w:t>
      </w:r>
      <w:r w:rsidRPr="00EE7281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接收异议的联系人和联系方式</w:t>
      </w:r>
    </w:p>
    <w:p w:rsidR="00200CC9" w:rsidRPr="00EE7281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</w:t>
      </w:r>
      <w:proofErr w:type="gramStart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A05A6E" w:rsidRP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联系电话：</w:t>
      </w:r>
      <w:r w:rsidRPr="00EE7281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0351-27151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33</w:t>
      </w:r>
    </w:p>
    <w:sectPr w:rsidR="00A05A6E" w:rsidRPr="00200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D2E" w:rsidRDefault="00837D2E" w:rsidP="00EE2DB1">
      <w:r>
        <w:separator/>
      </w:r>
    </w:p>
  </w:endnote>
  <w:endnote w:type="continuationSeparator" w:id="0">
    <w:p w:rsidR="00837D2E" w:rsidRDefault="00837D2E" w:rsidP="00EE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D2E" w:rsidRDefault="00837D2E" w:rsidP="00EE2DB1">
      <w:r>
        <w:separator/>
      </w:r>
    </w:p>
  </w:footnote>
  <w:footnote w:type="continuationSeparator" w:id="0">
    <w:p w:rsidR="00837D2E" w:rsidRDefault="00837D2E" w:rsidP="00EE2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8CCBC2"/>
    <w:multiLevelType w:val="singleLevel"/>
    <w:tmpl w:val="9E8CCBC2"/>
    <w:lvl w:ilvl="0">
      <w:start w:val="1"/>
      <w:numFmt w:val="decimal"/>
      <w:suff w:val="nothing"/>
      <w:lvlText w:val="（%1）"/>
      <w:lvlJc w:val="left"/>
    </w:lvl>
  </w:abstractNum>
  <w:abstractNum w:abstractNumId="1">
    <w:nsid w:val="2DA03D4B"/>
    <w:multiLevelType w:val="singleLevel"/>
    <w:tmpl w:val="2DA03D4B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7B"/>
    <w:rsid w:val="00200CC9"/>
    <w:rsid w:val="00515DBF"/>
    <w:rsid w:val="00837D2E"/>
    <w:rsid w:val="008A760B"/>
    <w:rsid w:val="009B5E7B"/>
    <w:rsid w:val="00A05A6E"/>
    <w:rsid w:val="00A05FD4"/>
    <w:rsid w:val="00EE2DB1"/>
    <w:rsid w:val="00FC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0CC9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2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2DB1"/>
    <w:rPr>
      <w:rFonts w:eastAsiaTheme="minorHAnsi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EE2D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2DB1"/>
    <w:rPr>
      <w:rFonts w:eastAsiaTheme="minorHAns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0CC9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2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2DB1"/>
    <w:rPr>
      <w:rFonts w:eastAsiaTheme="minorHAnsi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EE2D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2DB1"/>
    <w:rPr>
      <w:rFonts w:eastAsiaTheme="minorHAns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王锐</dc:creator>
  <cp:keywords/>
  <dc:description/>
  <cp:lastModifiedBy>王锐</cp:lastModifiedBy>
  <cp:revision>5</cp:revision>
  <dcterms:created xsi:type="dcterms:W3CDTF">2021-12-20T10:58:00Z</dcterms:created>
  <dcterms:modified xsi:type="dcterms:W3CDTF">2021-12-21T04:41:00Z</dcterms:modified>
</cp:coreProperties>
</file>