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562" w:firstLineChars="2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山西大学公共教学楼（坞城校区）项目工程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562" w:firstLineChars="200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中标候选人公示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项目编号：E1401000267015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871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项目名称：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山西大学公共教学楼（坞城校区）项目工程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建设规模：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本项目位于太原市小店区坞城路36号，总建筑面积为6033.48㎡，建筑高度19.4m，层数：地上四层，地下一层，结构类型为框架结构。工程投资额约2500万元。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项目建设地点:太原市小店区坞城路36号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建设单位：山西大学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联 系 人：程女士      电 话：0351-7010406                       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招标代理机构：中招神舟项目管理有限公司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 址：太原市平阳路124号睿鼎国际六层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 系 人：郝先生、孙女士、张女士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电 话：0351-7070830、18635109055、13754875382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招标方式：公开招标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开标时间：2020年5月14日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开标地点：太原市为民服务中心四层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B区开标厅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中标候选单位： 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第一名：山西旭泰建筑工程有限公司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资质等级：建筑工程施工总承包二级    投标报价：2447.97万元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项目经理：秦鹏宇   二级注册建造师   晋214161743321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质量：合格     工期：450日历天     得分：83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第二名：国基建设集团有限公司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资质等级：特级    投标报价：2477.20万元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项目经理：姬海龙   二级注册建造师   晋214101106656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质量：合格     工期：450日历天     得分：79.02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第三名：诚杰建设集团有限公司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资质等级：建筑工程施工总承包壹级    投标报价：2448.33万元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项目经理：宋杰   二级注册建造师   晋214151538748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质量：合格     工期：450日历天     得分：78.11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fill="FFFFFF"/>
          <w:lang w:val="en-US" w:eastAsia="zh-CN" w:bidi="ar"/>
        </w:rPr>
        <w:t>公示日期：2020年5月15日－2020年5月18日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公示期间，所有投标人和其他利害关系人如对公示的评标结果有异议的，按照《中华人民共和国招标投标法实施条例》规定，应在公示期内向招标人提出。认为招标投标活动不符合法律和规章规定的，按照国家发展改革委等七部委《工程建设项目招标投标活动投诉处理办法》（第11号令）规定，向太原市相关行政监督部门投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3410F"/>
    <w:rsid w:val="1E775910"/>
    <w:rsid w:val="291C0982"/>
    <w:rsid w:val="43914A3C"/>
    <w:rsid w:val="473C6ABF"/>
    <w:rsid w:val="49005E7B"/>
    <w:rsid w:val="74F3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character" w:customStyle="1" w:styleId="6">
    <w:name w:val="right2"/>
    <w:basedOn w:val="3"/>
    <w:qFormat/>
    <w:uiPriority w:val="0"/>
  </w:style>
  <w:style w:type="character" w:customStyle="1" w:styleId="7">
    <w:name w:val="tabtitle"/>
    <w:basedOn w:val="3"/>
    <w:qFormat/>
    <w:uiPriority w:val="0"/>
    <w:rPr>
      <w:b/>
      <w:color w:val="4371A0"/>
      <w:sz w:val="18"/>
      <w:szCs w:val="18"/>
      <w:bdr w:val="single" w:color="B3C8DB" w:sz="6" w:space="0"/>
    </w:rPr>
  </w:style>
  <w:style w:type="character" w:customStyle="1" w:styleId="8">
    <w:name w:val="normal"/>
    <w:basedOn w:val="3"/>
    <w:qFormat/>
    <w:uiPriority w:val="0"/>
    <w:rPr>
      <w:b/>
      <w:color w:val="4371A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2020-05-15T03:54:00Z</dcterms:created>
  <dc:creator>中招神舟项目管理有限公司</dc:creator>
  <cp:lastModifiedBy>中招神舟项目管理有限公司</cp:lastModifiedBy>
  <dcterms:modified xsi:type="dcterms:W3CDTF">2020-05-15T08:50:15Z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